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1DBF" w14:textId="1AF32D9A" w:rsidR="00A9204E" w:rsidRPr="00575E87" w:rsidRDefault="0010399C">
      <w:pPr>
        <w:rPr>
          <w:rFonts w:cstheme="minorHAnsi"/>
          <w:b/>
          <w:bCs/>
        </w:rPr>
      </w:pPr>
      <w:r>
        <w:rPr>
          <w:rFonts w:cstheme="minorHAnsi"/>
          <w:b/>
          <w:bCs/>
        </w:rPr>
        <w:t xml:space="preserve">Requests </w:t>
      </w:r>
      <w:r w:rsidR="000F31F8" w:rsidRPr="00575E87">
        <w:rPr>
          <w:rFonts w:cstheme="minorHAnsi"/>
          <w:b/>
          <w:bCs/>
        </w:rPr>
        <w:t>for Letters of Interest</w:t>
      </w:r>
      <w:r>
        <w:rPr>
          <w:rFonts w:cstheme="minorHAnsi"/>
          <w:b/>
          <w:bCs/>
        </w:rPr>
        <w:t xml:space="preserve"> for Virtual Training Provision</w:t>
      </w:r>
    </w:p>
    <w:p w14:paraId="67E7E676" w14:textId="7E292E94" w:rsidR="000F31F8" w:rsidRDefault="000F31F8">
      <w:pPr>
        <w:rPr>
          <w:rFonts w:cstheme="minorHAnsi"/>
          <w:b/>
          <w:bCs/>
        </w:rPr>
      </w:pPr>
      <w:r w:rsidRPr="00575E87">
        <w:rPr>
          <w:rFonts w:cstheme="minorHAnsi"/>
          <w:b/>
          <w:bCs/>
        </w:rPr>
        <w:t>Questions and Answers</w:t>
      </w:r>
    </w:p>
    <w:p w14:paraId="0CECE878" w14:textId="163F7A70" w:rsidR="0010399C" w:rsidRPr="00575E87" w:rsidRDefault="0010399C">
      <w:pPr>
        <w:rPr>
          <w:rFonts w:cstheme="minorHAnsi"/>
          <w:b/>
          <w:bCs/>
        </w:rPr>
      </w:pPr>
      <w:r>
        <w:rPr>
          <w:rFonts w:cstheme="minorHAnsi"/>
          <w:b/>
          <w:bCs/>
        </w:rPr>
        <w:t xml:space="preserve">December </w:t>
      </w:r>
      <w:r w:rsidR="001417F2">
        <w:rPr>
          <w:rFonts w:cstheme="minorHAnsi"/>
          <w:b/>
          <w:bCs/>
        </w:rPr>
        <w:t>30</w:t>
      </w:r>
      <w:r>
        <w:rPr>
          <w:rFonts w:cstheme="minorHAnsi"/>
          <w:b/>
          <w:bCs/>
        </w:rPr>
        <w:t>, 2020</w:t>
      </w:r>
    </w:p>
    <w:p w14:paraId="6028765F" w14:textId="50C69415" w:rsidR="000F31F8" w:rsidRPr="000F31F8" w:rsidRDefault="000F31F8">
      <w:pPr>
        <w:rPr>
          <w:rFonts w:cstheme="minorHAnsi"/>
        </w:rPr>
      </w:pPr>
    </w:p>
    <w:tbl>
      <w:tblPr>
        <w:tblStyle w:val="TableGrid"/>
        <w:tblW w:w="0" w:type="auto"/>
        <w:tblLook w:val="04A0" w:firstRow="1" w:lastRow="0" w:firstColumn="1" w:lastColumn="0" w:noHBand="0" w:noVBand="1"/>
      </w:tblPr>
      <w:tblGrid>
        <w:gridCol w:w="1111"/>
        <w:gridCol w:w="8239"/>
      </w:tblGrid>
      <w:tr w:rsidR="000F31F8" w:rsidRPr="000F31F8" w14:paraId="7FE99B3D" w14:textId="77777777" w:rsidTr="000F31F8">
        <w:tc>
          <w:tcPr>
            <w:tcW w:w="1111" w:type="dxa"/>
          </w:tcPr>
          <w:p w14:paraId="16B0A33C" w14:textId="0FBD1C0F" w:rsidR="000F31F8" w:rsidRPr="000F31F8" w:rsidRDefault="000F31F8">
            <w:pPr>
              <w:rPr>
                <w:rFonts w:cstheme="minorHAnsi"/>
                <w:b/>
                <w:bCs/>
              </w:rPr>
            </w:pPr>
            <w:r w:rsidRPr="000F31F8">
              <w:rPr>
                <w:rFonts w:cstheme="minorHAnsi"/>
                <w:b/>
                <w:bCs/>
              </w:rPr>
              <w:t>Date:</w:t>
            </w:r>
          </w:p>
        </w:tc>
        <w:tc>
          <w:tcPr>
            <w:tcW w:w="8239" w:type="dxa"/>
          </w:tcPr>
          <w:p w14:paraId="1172E5E1" w14:textId="28E6AB52" w:rsidR="000F31F8" w:rsidRPr="000F31F8" w:rsidRDefault="000F31F8">
            <w:pPr>
              <w:rPr>
                <w:rFonts w:cstheme="minorHAnsi"/>
              </w:rPr>
            </w:pPr>
            <w:r w:rsidRPr="000F31F8">
              <w:rPr>
                <w:rFonts w:cstheme="minorHAnsi"/>
              </w:rPr>
              <w:t>12/6/20</w:t>
            </w:r>
          </w:p>
        </w:tc>
      </w:tr>
      <w:tr w:rsidR="000F31F8" w:rsidRPr="000F31F8" w14:paraId="02400DEA" w14:textId="77777777" w:rsidTr="000F31F8">
        <w:tc>
          <w:tcPr>
            <w:tcW w:w="1111" w:type="dxa"/>
          </w:tcPr>
          <w:p w14:paraId="3FF55D55" w14:textId="64EA1ACD" w:rsidR="000F31F8" w:rsidRPr="000F31F8" w:rsidRDefault="000F31F8">
            <w:pPr>
              <w:rPr>
                <w:rFonts w:cstheme="minorHAnsi"/>
                <w:b/>
                <w:bCs/>
              </w:rPr>
            </w:pPr>
            <w:r w:rsidRPr="000F31F8">
              <w:rPr>
                <w:rFonts w:cstheme="minorHAnsi"/>
                <w:b/>
                <w:bCs/>
              </w:rPr>
              <w:t>Question:</w:t>
            </w:r>
          </w:p>
        </w:tc>
        <w:tc>
          <w:tcPr>
            <w:tcW w:w="8239" w:type="dxa"/>
          </w:tcPr>
          <w:p w14:paraId="430A6E8E" w14:textId="096C8B38" w:rsidR="000F31F8" w:rsidRPr="000F31F8" w:rsidRDefault="000F31F8">
            <w:pPr>
              <w:rPr>
                <w:rFonts w:cstheme="minorHAnsi"/>
              </w:rPr>
            </w:pPr>
            <w:r w:rsidRPr="000F31F8">
              <w:rPr>
                <w:rFonts w:cstheme="minorHAnsi"/>
                <w:color w:val="222222"/>
                <w:shd w:val="clear" w:color="auto" w:fill="FFFFFF"/>
              </w:rPr>
              <w:t>When can we [those who submitted Letters of Interest for the RFI dated 10/21/20 to 11/13/20] expect to see if we have made the vendor list from the previous RFI request? We would like to see if we made the list so we can begin our efforts to promote our services to the regional WDBs and their representatives (CEOs and Presidents).</w:t>
            </w:r>
          </w:p>
        </w:tc>
      </w:tr>
      <w:tr w:rsidR="000F31F8" w:rsidRPr="000F31F8" w14:paraId="3BB6260E" w14:textId="77777777" w:rsidTr="000F31F8">
        <w:tc>
          <w:tcPr>
            <w:tcW w:w="1111" w:type="dxa"/>
          </w:tcPr>
          <w:p w14:paraId="6E6272B1" w14:textId="1ADAC314" w:rsidR="000F31F8" w:rsidRPr="000F31F8" w:rsidRDefault="000F31F8">
            <w:pPr>
              <w:rPr>
                <w:rFonts w:cstheme="minorHAnsi"/>
                <w:b/>
                <w:bCs/>
              </w:rPr>
            </w:pPr>
            <w:r w:rsidRPr="000F31F8">
              <w:rPr>
                <w:rFonts w:cstheme="minorHAnsi"/>
                <w:b/>
                <w:bCs/>
              </w:rPr>
              <w:t>Answer:</w:t>
            </w:r>
          </w:p>
        </w:tc>
        <w:tc>
          <w:tcPr>
            <w:tcW w:w="8239" w:type="dxa"/>
          </w:tcPr>
          <w:p w14:paraId="3BC2F22C" w14:textId="026EF3E5" w:rsidR="000F31F8" w:rsidRDefault="000F31F8">
            <w:pPr>
              <w:rPr>
                <w:rFonts w:cstheme="minorHAnsi"/>
              </w:rPr>
            </w:pPr>
            <w:r>
              <w:rPr>
                <w:rFonts w:cstheme="minorHAnsi"/>
              </w:rPr>
              <w:t xml:space="preserve">The review committee was interested in receiving more Letters of Interest than the time line in the original RFI produced. Therefore, it re-opened the RFI and plans to start evaluating proposals from both the original RFI and the re-opened in on January 8, 2021 </w:t>
            </w:r>
          </w:p>
          <w:p w14:paraId="51D6E258" w14:textId="097885D1" w:rsidR="000F31F8" w:rsidRPr="000F31F8" w:rsidRDefault="000F31F8" w:rsidP="000F31F8">
            <w:pPr>
              <w:rPr>
                <w:rFonts w:cstheme="minorHAnsi"/>
              </w:rPr>
            </w:pPr>
            <w:r>
              <w:rPr>
                <w:rFonts w:cstheme="minorHAnsi"/>
              </w:rPr>
              <w:t>Those who submitted letters of interest will be contacted BY January 13. 2021 of the status of their proposals. Letters of interest will be reviewed on a monthly basis, as needed</w:t>
            </w:r>
            <w:r w:rsidR="00575E87">
              <w:rPr>
                <w:rFonts w:cstheme="minorHAnsi"/>
              </w:rPr>
              <w:t>,</w:t>
            </w:r>
            <w:r>
              <w:rPr>
                <w:rFonts w:cstheme="minorHAnsi"/>
              </w:rPr>
              <w:t xml:space="preserve"> based on the volume of responses</w:t>
            </w:r>
            <w:r w:rsidR="00575E87">
              <w:rPr>
                <w:rFonts w:cstheme="minorHAnsi"/>
              </w:rPr>
              <w:t xml:space="preserve"> </w:t>
            </w:r>
            <w:r w:rsidR="0010399C">
              <w:rPr>
                <w:rFonts w:cstheme="minorHAnsi"/>
              </w:rPr>
              <w:t>received</w:t>
            </w:r>
            <w:r>
              <w:rPr>
                <w:rFonts w:cstheme="minorHAnsi"/>
              </w:rPr>
              <w:t xml:space="preserve">. </w:t>
            </w:r>
          </w:p>
        </w:tc>
      </w:tr>
      <w:tr w:rsidR="00BB045F" w:rsidRPr="000F31F8" w14:paraId="148CCC34" w14:textId="77777777" w:rsidTr="000F31F8">
        <w:tc>
          <w:tcPr>
            <w:tcW w:w="1111" w:type="dxa"/>
          </w:tcPr>
          <w:p w14:paraId="2DE2E553" w14:textId="1A86B9CC" w:rsidR="00BB045F" w:rsidRPr="000F31F8" w:rsidRDefault="00BB045F">
            <w:pPr>
              <w:rPr>
                <w:rFonts w:cstheme="minorHAnsi"/>
                <w:b/>
                <w:bCs/>
              </w:rPr>
            </w:pPr>
            <w:r>
              <w:rPr>
                <w:rFonts w:cstheme="minorHAnsi"/>
                <w:b/>
                <w:bCs/>
              </w:rPr>
              <w:t>Date</w:t>
            </w:r>
          </w:p>
        </w:tc>
        <w:tc>
          <w:tcPr>
            <w:tcW w:w="8239" w:type="dxa"/>
          </w:tcPr>
          <w:p w14:paraId="74845A65" w14:textId="01BEBAA5" w:rsidR="00BB045F" w:rsidRDefault="00BB045F">
            <w:pPr>
              <w:rPr>
                <w:rFonts w:cstheme="minorHAnsi"/>
              </w:rPr>
            </w:pPr>
            <w:r>
              <w:rPr>
                <w:rFonts w:cstheme="minorHAnsi"/>
              </w:rPr>
              <w:t>12/21/20</w:t>
            </w:r>
          </w:p>
        </w:tc>
      </w:tr>
      <w:tr w:rsidR="00BB045F" w:rsidRPr="000F31F8" w14:paraId="640D0B0D" w14:textId="77777777" w:rsidTr="000F31F8">
        <w:tc>
          <w:tcPr>
            <w:tcW w:w="1111" w:type="dxa"/>
          </w:tcPr>
          <w:p w14:paraId="1687635C" w14:textId="7F5F0E6A" w:rsidR="00BB045F" w:rsidRDefault="00BB045F">
            <w:pPr>
              <w:rPr>
                <w:rFonts w:cstheme="minorHAnsi"/>
                <w:b/>
                <w:bCs/>
              </w:rPr>
            </w:pPr>
            <w:r>
              <w:rPr>
                <w:rFonts w:cstheme="minorHAnsi"/>
                <w:b/>
                <w:bCs/>
              </w:rPr>
              <w:t>Question:</w:t>
            </w:r>
          </w:p>
        </w:tc>
        <w:tc>
          <w:tcPr>
            <w:tcW w:w="8239" w:type="dxa"/>
          </w:tcPr>
          <w:p w14:paraId="62FB76E5" w14:textId="0E2CB123" w:rsidR="00BB045F" w:rsidRDefault="00BB045F">
            <w:pPr>
              <w:rPr>
                <w:rFonts w:cstheme="minorHAnsi"/>
              </w:rPr>
            </w:pPr>
            <w:r w:rsidRPr="00BB045F">
              <w:rPr>
                <w:rFonts w:cstheme="minorHAnsi"/>
              </w:rPr>
              <w:t>I</w:t>
            </w:r>
            <w:r w:rsidRPr="00BB045F">
              <w:rPr>
                <w:rFonts w:cstheme="minorHAnsi"/>
              </w:rPr>
              <w:t>f an organization would like to submit multiple training opportunities, should the organization do a separate letter for each training?</w:t>
            </w:r>
          </w:p>
        </w:tc>
      </w:tr>
      <w:tr w:rsidR="00BB045F" w:rsidRPr="000F31F8" w14:paraId="5AA0AA12" w14:textId="77777777" w:rsidTr="000F31F8">
        <w:tc>
          <w:tcPr>
            <w:tcW w:w="1111" w:type="dxa"/>
          </w:tcPr>
          <w:p w14:paraId="7C3EE18C" w14:textId="67088BF7" w:rsidR="00BB045F" w:rsidRDefault="00BB045F">
            <w:pPr>
              <w:rPr>
                <w:rFonts w:cstheme="minorHAnsi"/>
                <w:b/>
                <w:bCs/>
              </w:rPr>
            </w:pPr>
            <w:r>
              <w:rPr>
                <w:rFonts w:cstheme="minorHAnsi"/>
                <w:b/>
                <w:bCs/>
              </w:rPr>
              <w:t>Answer</w:t>
            </w:r>
          </w:p>
        </w:tc>
        <w:tc>
          <w:tcPr>
            <w:tcW w:w="8239" w:type="dxa"/>
          </w:tcPr>
          <w:p w14:paraId="135FBB49" w14:textId="0A388172" w:rsidR="00BB045F" w:rsidRDefault="00BB045F">
            <w:pPr>
              <w:rPr>
                <w:rFonts w:cstheme="minorHAnsi"/>
              </w:rPr>
            </w:pPr>
            <w:r>
              <w:rPr>
                <w:rFonts w:cstheme="minorHAnsi"/>
              </w:rPr>
              <w:t xml:space="preserve">This is up to the organization to decide. If the training opportunities are different enough or cannot be adequately described within the submission page limit, it would make sense and be acceptable for an organization to provide more than on letter of interest. </w:t>
            </w:r>
          </w:p>
        </w:tc>
      </w:tr>
    </w:tbl>
    <w:p w14:paraId="6D2BD4B3" w14:textId="77777777" w:rsidR="000F31F8" w:rsidRPr="000F31F8" w:rsidRDefault="000F31F8">
      <w:pPr>
        <w:rPr>
          <w:rFonts w:cstheme="minorHAnsi"/>
        </w:rPr>
      </w:pPr>
    </w:p>
    <w:p w14:paraId="63E6BD8B" w14:textId="65074906" w:rsidR="000F31F8" w:rsidRPr="000F31F8" w:rsidRDefault="000F31F8">
      <w:pPr>
        <w:rPr>
          <w:rFonts w:cstheme="minorHAnsi"/>
        </w:rPr>
      </w:pPr>
    </w:p>
    <w:sectPr w:rsidR="000F31F8" w:rsidRPr="000F31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4A84" w14:textId="77777777" w:rsidR="007B7F76" w:rsidRDefault="007B7F76" w:rsidP="0010399C">
      <w:r>
        <w:separator/>
      </w:r>
    </w:p>
  </w:endnote>
  <w:endnote w:type="continuationSeparator" w:id="0">
    <w:p w14:paraId="5850A5A2" w14:textId="77777777" w:rsidR="007B7F76" w:rsidRDefault="007B7F76" w:rsidP="001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D704" w14:textId="77777777" w:rsidR="007B7F76" w:rsidRDefault="007B7F76" w:rsidP="0010399C">
      <w:r>
        <w:separator/>
      </w:r>
    </w:p>
  </w:footnote>
  <w:footnote w:type="continuationSeparator" w:id="0">
    <w:p w14:paraId="36265822" w14:textId="77777777" w:rsidR="007B7F76" w:rsidRDefault="007B7F76" w:rsidP="0010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2AD0" w14:textId="784EEAC4" w:rsidR="0010399C" w:rsidRDefault="0010399C" w:rsidP="0010399C">
    <w:pPr>
      <w:pStyle w:val="Header"/>
      <w:jc w:val="right"/>
    </w:pPr>
    <w:r>
      <w:rPr>
        <w:noProof/>
      </w:rPr>
      <w:drawing>
        <wp:inline distT="0" distB="0" distL="0" distR="0" wp14:anchorId="1C830D0C" wp14:editId="6A98518F">
          <wp:extent cx="1819877" cy="451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095" cy="496271"/>
                  </a:xfrm>
                  <a:prstGeom prst="rect">
                    <a:avLst/>
                  </a:prstGeom>
                  <a:noFill/>
                  <a:ln>
                    <a:noFill/>
                  </a:ln>
                </pic:spPr>
              </pic:pic>
            </a:graphicData>
          </a:graphic>
        </wp:inline>
      </w:drawing>
    </w:r>
  </w:p>
  <w:p w14:paraId="06914F0D" w14:textId="77777777" w:rsidR="0010399C" w:rsidRDefault="0010399C" w:rsidP="001039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F8"/>
    <w:rsid w:val="000F31F8"/>
    <w:rsid w:val="0010399C"/>
    <w:rsid w:val="001417F2"/>
    <w:rsid w:val="00575E87"/>
    <w:rsid w:val="00645252"/>
    <w:rsid w:val="006D3D74"/>
    <w:rsid w:val="007B7F76"/>
    <w:rsid w:val="0083569A"/>
    <w:rsid w:val="00980178"/>
    <w:rsid w:val="00A9204E"/>
    <w:rsid w:val="00BB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D837"/>
  <w15:chartTrackingRefBased/>
  <w15:docId w15:val="{DDCBA32B-A6AA-4D38-9A54-EE977731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F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Local\Microsoft\Office\16.0\DTS\en-US%7bACC2FC34-4FED-4506-9A83-AAE40B23C09D%7d\%7b382CB925-B28A-4DBE-BFE4-4DEE6A4D1E9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{382CB925-B28A-4DBE-BFE4-4DEE6A4D1E91}tf02786999_win32</Template>
  <TotalTime>7</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Balassa</dc:creator>
  <cp:keywords/>
  <dc:description/>
  <cp:lastModifiedBy>Agnes Balassa</cp:lastModifiedBy>
  <cp:revision>4</cp:revision>
  <cp:lastPrinted>2020-12-09T19:32:00Z</cp:lastPrinted>
  <dcterms:created xsi:type="dcterms:W3CDTF">2020-12-31T01:21:00Z</dcterms:created>
  <dcterms:modified xsi:type="dcterms:W3CDTF">2020-12-31T01:21:00Z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